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C2" w:rsidRDefault="00AA0C1F" w:rsidP="00B74D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B7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C1F" w:rsidRPr="00733572" w:rsidRDefault="00B74DC2" w:rsidP="00B74D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AA0C1F"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</w:t>
      </w:r>
    </w:p>
    <w:p w:rsidR="00AA0C1F" w:rsidRPr="00733572" w:rsidRDefault="00AA0C1F" w:rsidP="00AA0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1F" w:rsidRDefault="00AA0C1F" w:rsidP="00AA0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 МУЗЫКАЛЬНАЯ  ШКОЛА №1»</w:t>
      </w:r>
    </w:p>
    <w:p w:rsidR="00AA0C1F" w:rsidRDefault="00AA0C1F" w:rsidP="00AA0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1F" w:rsidRDefault="00AA0C1F" w:rsidP="00AA0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1F" w:rsidRDefault="00AA0C1F" w:rsidP="00AA0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1F" w:rsidRDefault="00AA0C1F" w:rsidP="00AA0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1F" w:rsidRDefault="00AA0C1F" w:rsidP="00AA0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1F" w:rsidRDefault="00AA0C1F" w:rsidP="00AA0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1F" w:rsidRPr="00AA0C1F" w:rsidRDefault="00AA0C1F" w:rsidP="00AA0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AA0C1F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A0C1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УЧЕБНЫЙ  ПЛАН  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572" w:rsidRPr="00733572" w:rsidRDefault="00AA0C1F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733572"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1F" w:rsidRPr="00733572" w:rsidRDefault="00AA0C1F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Default="00733572" w:rsidP="00477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Копейск</w:t>
      </w:r>
    </w:p>
    <w:p w:rsidR="00535F58" w:rsidRDefault="00535F58" w:rsidP="00477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F58" w:rsidRPr="00733572" w:rsidRDefault="00535F58" w:rsidP="00477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572" w:rsidRPr="00535F58" w:rsidRDefault="00733572" w:rsidP="00EB5C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33572" w:rsidRPr="00B74DC2" w:rsidRDefault="0073357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плану дополнительных общеразвивающих образовательных программ художественно-эстетической направленности</w:t>
      </w:r>
    </w:p>
    <w:p w:rsidR="00733572" w:rsidRPr="00B74DC2" w:rsidRDefault="0073357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– 2019 уч. г.</w:t>
      </w:r>
    </w:p>
    <w:p w:rsidR="00733572" w:rsidRPr="00B74DC2" w:rsidRDefault="00733572" w:rsidP="00EB5CE1">
      <w:pPr>
        <w:numPr>
          <w:ilvl w:val="0"/>
          <w:numId w:val="1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33572" w:rsidRPr="00B74DC2" w:rsidRDefault="0073357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дополнительных общеобразовательных общеразвивающих программ ДМШ №1 разработан на основе Примерных учебных планов и программ учебных дисциплин музыкальных, художественных школ и школ искусств Министерства культуры республик в составе РФ от 23.12.96 г. № 01-226/ 16-12</w:t>
      </w:r>
    </w:p>
    <w:p w:rsidR="00733572" w:rsidRPr="00B74DC2" w:rsidRDefault="0073357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дополнительных общеобразовательных общеразвивающих программ ДМШ №1 является нормативным документом, регламентирующим организацию и содержание образования.</w:t>
      </w:r>
    </w:p>
    <w:p w:rsidR="00733572" w:rsidRPr="00B74DC2" w:rsidRDefault="0073357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плане:</w:t>
      </w:r>
    </w:p>
    <w:p w:rsidR="00733572" w:rsidRPr="00B74DC2" w:rsidRDefault="00733572" w:rsidP="00EB5CE1">
      <w:pPr>
        <w:numPr>
          <w:ilvl w:val="0"/>
          <w:numId w:val="1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Сохранены все образовательные области Министерской программы (инвариантная часть);</w:t>
      </w:r>
    </w:p>
    <w:p w:rsidR="00733572" w:rsidRPr="00B74DC2" w:rsidRDefault="00733572" w:rsidP="00EB5CE1">
      <w:pPr>
        <w:numPr>
          <w:ilvl w:val="0"/>
          <w:numId w:val="1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школьный компонент каждой образовательной области (вариативная часть)</w:t>
      </w:r>
    </w:p>
    <w:p w:rsidR="00733572" w:rsidRPr="00B74DC2" w:rsidRDefault="0073357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Объем учебной нагрузки, рассчитанный на индивидуальную, групповую и коллективную работу, определен Учебными планами по каждой образовательной программе.</w:t>
      </w:r>
    </w:p>
    <w:p w:rsidR="004772A9" w:rsidRPr="00B74DC2" w:rsidRDefault="0073357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Школьный компонент образовательного процесса регламентируется учебными планами, годовым календарным учебным графиком и расписаниями индивидуальных, групповых и коллективных занятий, разработанными и утвержденными Педагог</w:t>
      </w:r>
      <w:r w:rsidR="00EB5CE1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Советом школы 30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EB5CE1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самостоятельно и согласовано с Управлением культуры Администрации г. Копейска.</w:t>
      </w:r>
    </w:p>
    <w:p w:rsidR="00733572" w:rsidRPr="00B74DC2" w:rsidRDefault="00733572" w:rsidP="004772A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УЧЕБНОГО ПЛАНА</w:t>
      </w:r>
    </w:p>
    <w:p w:rsidR="00733572" w:rsidRPr="00B74DC2" w:rsidRDefault="0073357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дополнительных общеобразовательных общеразвивающих программ ДМШ№1 определяет состав образовательных областей и отражает        Министерский и школьный компоненты, порядок и последовательность изучения школьных дисциплин.</w:t>
      </w:r>
    </w:p>
    <w:p w:rsidR="00733572" w:rsidRDefault="0073357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Образовательная область «Инструментальный класс» предусматривает возможность обучения детей игре на музыкальном инструменте:</w:t>
      </w:r>
    </w:p>
    <w:p w:rsidR="00B74DC2" w:rsidRDefault="00B74DC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C2" w:rsidRDefault="00B74DC2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F58" w:rsidRDefault="00535F58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F7" w:rsidRDefault="00E23EF7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F7" w:rsidRDefault="00E23EF7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F7" w:rsidRPr="00B74DC2" w:rsidRDefault="00E23EF7" w:rsidP="00EB5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                           ОБЩЕРАЗВИВАЮЩИХ ПРОГРАММ</w:t>
      </w:r>
    </w:p>
    <w:p w:rsidR="00733572" w:rsidRPr="00733572" w:rsidRDefault="00733572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ИНСТРУМЕНТАЛЬНЫХ КЛАССОВ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ОБУЧЕНИЯ   7(8) ЛЕТ.</w:t>
      </w:r>
    </w:p>
    <w:p w:rsidR="00733572" w:rsidRPr="00B74DC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Аккордеон, баян, балалайка, виолончель, гитара, домра, скрипка, </w:t>
      </w:r>
      <w:r w:rsidR="00EB5CE1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духовые</w:t>
      </w:r>
      <w:r w:rsidR="00724E1E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инструменты,</w:t>
      </w:r>
      <w:r w:rsidR="00EB5CE1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701"/>
        <w:gridCol w:w="701"/>
        <w:gridCol w:w="701"/>
        <w:gridCol w:w="702"/>
        <w:gridCol w:w="701"/>
        <w:gridCol w:w="701"/>
        <w:gridCol w:w="701"/>
        <w:gridCol w:w="702"/>
        <w:gridCol w:w="1660"/>
      </w:tblGrid>
      <w:tr w:rsidR="00733572" w:rsidRPr="00B74DC2" w:rsidTr="00EB5CE1">
        <w:tc>
          <w:tcPr>
            <w:tcW w:w="2726" w:type="dxa"/>
            <w:vMerge w:val="restart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5610" w:type="dxa"/>
            <w:gridSpan w:val="8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1660" w:type="dxa"/>
            <w:vMerge w:val="restart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проводятся в классах</w:t>
            </w:r>
          </w:p>
        </w:tc>
      </w:tr>
      <w:tr w:rsidR="00733572" w:rsidRPr="00B74DC2" w:rsidTr="00EB5CE1">
        <w:tc>
          <w:tcPr>
            <w:tcW w:w="2726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660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2" w:type="dxa"/>
            <w:vAlign w:val="center"/>
          </w:tcPr>
          <w:p w:rsidR="00733572" w:rsidRPr="00B74DC2" w:rsidRDefault="00724E1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24E1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музицирование (</w:t>
            </w:r>
            <w:proofErr w:type="spellStart"/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ркестр</w:t>
            </w:r>
            <w:proofErr w:type="spellEnd"/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ансамли</w:t>
            </w:r>
            <w:proofErr w:type="spellEnd"/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vAlign w:val="center"/>
          </w:tcPr>
          <w:p w:rsidR="00733572" w:rsidRPr="00B74DC2" w:rsidRDefault="00724E1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733572" w:rsidRPr="00B74DC2" w:rsidRDefault="00724E1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выбору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2" w:type="dxa"/>
            <w:vAlign w:val="center"/>
          </w:tcPr>
          <w:p w:rsidR="00733572" w:rsidRPr="00B74DC2" w:rsidRDefault="00724E1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Данная образовательная область по 7(8)-летнему сроку обучения представлена следующими предметами (инвариантная часть):</w:t>
      </w:r>
    </w:p>
    <w:p w:rsidR="00733572" w:rsidRPr="00B74DC2" w:rsidRDefault="00733572" w:rsidP="00733572">
      <w:pPr>
        <w:numPr>
          <w:ilvl w:val="0"/>
          <w:numId w:val="18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инструмент</w:t>
      </w:r>
    </w:p>
    <w:p w:rsidR="00733572" w:rsidRPr="00B74DC2" w:rsidRDefault="00733572" w:rsidP="00733572">
      <w:pPr>
        <w:numPr>
          <w:ilvl w:val="0"/>
          <w:numId w:val="18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Сольфеджио</w:t>
      </w:r>
    </w:p>
    <w:p w:rsidR="00733572" w:rsidRPr="00B74DC2" w:rsidRDefault="00724E1E" w:rsidP="00733572">
      <w:pPr>
        <w:numPr>
          <w:ilvl w:val="0"/>
          <w:numId w:val="18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музицирование (</w:t>
      </w:r>
      <w:r w:rsidR="00733572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Хор, оркестр, ансамбли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3572" w:rsidRPr="00B74DC2" w:rsidRDefault="00733572" w:rsidP="00733572">
      <w:pPr>
        <w:numPr>
          <w:ilvl w:val="0"/>
          <w:numId w:val="18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литература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Вариативная часть представлена предметом по выбору 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r w:rsidRPr="00B74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могут считаться закончившими полный курс школы. В </w:t>
      </w:r>
      <w:r w:rsidRPr="00B74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по решению дирекции, педсовета зачисляются учащиеся, проявившие способности и склонность к продолжению профессионального образования.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решению дирекции, педсовета, с учётом пожеланий учащегося, родителей, может увеличиваться время на занятия специальным предметом или в оркестре, ансамбле.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выбору, с учётом пожеланий учащихся (родителей), утверждаются дирекцией (педсоветом).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733572" w:rsidRPr="00B74DC2" w:rsidRDefault="00733572" w:rsidP="00733572">
      <w:pPr>
        <w:numPr>
          <w:ilvl w:val="0"/>
          <w:numId w:val="15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Младшими классами считаются: 1,2,3,4; старшими – 5,6,7,8 классы.</w:t>
      </w:r>
    </w:p>
    <w:p w:rsidR="00733572" w:rsidRPr="00B74DC2" w:rsidRDefault="00733572" w:rsidP="00733572">
      <w:pPr>
        <w:numPr>
          <w:ilvl w:val="0"/>
          <w:numId w:val="15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музыкальной литературе  в среднем 10 человек. Количественный состав групп по хору в среднем 12 человек, по оркестру и ансамблям в среднем 6 человек. </w:t>
      </w:r>
    </w:p>
    <w:p w:rsidR="00733572" w:rsidRPr="00B74DC2" w:rsidRDefault="00733572" w:rsidP="00733572">
      <w:pPr>
        <w:numPr>
          <w:ilvl w:val="0"/>
          <w:numId w:val="15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плане, необходимо предусмотреть: </w:t>
      </w:r>
    </w:p>
    <w:p w:rsidR="0073357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концертмейстерские часы для проведения групповых занятий с хорами, оркестрами, ансамблями, для проведения занятий по предметам «музыкальный инструмент» из расчёта 1 час в неделю на каждого ученика (кроме  фортепиано, баяна, аккордеона, гитары).</w:t>
      </w:r>
      <w:r w:rsidR="00290967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EF7" w:rsidRPr="001F2A87" w:rsidRDefault="001F2A87" w:rsidP="00E23EF7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1F2A87">
        <w:rPr>
          <w:sz w:val="24"/>
          <w:szCs w:val="24"/>
        </w:rPr>
        <w:t xml:space="preserve">Промежуточная аттестация проходит </w:t>
      </w:r>
      <w:r w:rsidR="00E23EF7" w:rsidRPr="001F2A87">
        <w:rPr>
          <w:sz w:val="24"/>
          <w:szCs w:val="24"/>
        </w:rPr>
        <w:t xml:space="preserve"> в виде зачетов</w:t>
      </w:r>
      <w:r w:rsidRPr="001F2A87">
        <w:rPr>
          <w:sz w:val="24"/>
          <w:szCs w:val="24"/>
        </w:rPr>
        <w:t>, академических концертов</w:t>
      </w:r>
      <w:r w:rsidR="00E23EF7" w:rsidRPr="001F2A87">
        <w:rPr>
          <w:sz w:val="24"/>
          <w:szCs w:val="24"/>
        </w:rPr>
        <w:t xml:space="preserve"> и контрольных уроков</w:t>
      </w:r>
      <w:r>
        <w:rPr>
          <w:sz w:val="24"/>
          <w:szCs w:val="24"/>
        </w:rPr>
        <w:t>, согласно формам, рекомендуемым учебной программой.</w:t>
      </w:r>
      <w:r w:rsidR="00E23EF7" w:rsidRPr="001F2A87">
        <w:rPr>
          <w:sz w:val="24"/>
          <w:szCs w:val="24"/>
        </w:rPr>
        <w:t xml:space="preserve"> </w:t>
      </w:r>
    </w:p>
    <w:p w:rsidR="00290967" w:rsidRPr="00B74DC2" w:rsidRDefault="00290967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A9" w:rsidRDefault="004772A9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Pr="00733572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                   ОБЩЕРАЗВИВАЮЩИХ ПРОГРАММ</w:t>
      </w:r>
    </w:p>
    <w:p w:rsidR="00733572" w:rsidRPr="00733572" w:rsidRDefault="00733572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ИНСТРУМЕНТАЛЬНЫХ КЛАССОВ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ОБУЧЕНИЯ  5 (6) ЛЕТ.</w:t>
      </w:r>
    </w:p>
    <w:p w:rsidR="00733572" w:rsidRPr="00733572" w:rsidRDefault="00733572" w:rsidP="00477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Аккордеон, баян, балалайка, виолончель, гитара, домра, саксофон, скрипка, флейт</w:t>
      </w:r>
      <w:r w:rsidR="004772A9">
        <w:rPr>
          <w:rFonts w:ascii="Times New Roman" w:eastAsia="Times New Roman" w:hAnsi="Times New Roman" w:cs="Times New Roman"/>
          <w:sz w:val="28"/>
          <w:szCs w:val="28"/>
          <w:lang w:eastAsia="ru-RU"/>
        </w:rPr>
        <w:t>а, фортепиано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701"/>
        <w:gridCol w:w="701"/>
        <w:gridCol w:w="701"/>
        <w:gridCol w:w="702"/>
        <w:gridCol w:w="701"/>
        <w:gridCol w:w="701"/>
        <w:gridCol w:w="1590"/>
      </w:tblGrid>
      <w:tr w:rsidR="00733572" w:rsidRPr="00B74DC2" w:rsidTr="00EB5CE1">
        <w:tc>
          <w:tcPr>
            <w:tcW w:w="2726" w:type="dxa"/>
            <w:vMerge w:val="restart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4207" w:type="dxa"/>
            <w:gridSpan w:val="6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159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проводятся в классах</w:t>
            </w:r>
          </w:p>
        </w:tc>
      </w:tr>
      <w:tr w:rsidR="00733572" w:rsidRPr="00B74DC2" w:rsidTr="00EB5CE1">
        <w:tc>
          <w:tcPr>
            <w:tcW w:w="2726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59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музицирование (Хор, оркестр, ансамбли)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vAlign w:val="center"/>
          </w:tcPr>
          <w:p w:rsidR="00733572" w:rsidRPr="00B74DC2" w:rsidRDefault="00290967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290967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выбору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1" w:type="dxa"/>
            <w:vAlign w:val="center"/>
          </w:tcPr>
          <w:p w:rsidR="00733572" w:rsidRPr="00B74DC2" w:rsidRDefault="00290967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9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Данная образовательная область по 5(6) -летнему сроку обучения представлена следующими предметами (инвариантная часть):</w:t>
      </w:r>
    </w:p>
    <w:p w:rsidR="00733572" w:rsidRPr="00B74DC2" w:rsidRDefault="00733572" w:rsidP="0073357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инструмент</w:t>
      </w:r>
    </w:p>
    <w:p w:rsidR="00733572" w:rsidRPr="00B74DC2" w:rsidRDefault="00733572" w:rsidP="0073357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Сольфеджио</w:t>
      </w:r>
    </w:p>
    <w:p w:rsidR="00733572" w:rsidRPr="00B74DC2" w:rsidRDefault="00D23DD2" w:rsidP="0073357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музицирование (</w:t>
      </w:r>
      <w:r w:rsidR="00733572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Хор, оркестр, ансамбли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3572" w:rsidRPr="00B74DC2" w:rsidRDefault="00733572" w:rsidP="0073357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литература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Вариативная часть представлена предметом по выбору 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</w:t>
      </w:r>
      <w:r w:rsidRPr="00B74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могут считаться окончившими полный курс школы. В </w:t>
      </w:r>
      <w:r w:rsidRPr="00B74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по решению дирекции педсовета зачисляются учащиеся, проявившие способности и склонность к продолжению профессионального образования.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решению дирекции, педсовета, с учётом пожеланий учащегося, родителей, может увеличиваться время на занятия специальным предметом или в оркестре, ансамбле.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Предметы по выбору, с учётом пожеланий учащихся (родителей), утверждаются дирекцией (педсоветом).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733572" w:rsidRPr="00B74DC2" w:rsidRDefault="00733572" w:rsidP="00733572">
      <w:pPr>
        <w:numPr>
          <w:ilvl w:val="0"/>
          <w:numId w:val="20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Младшими классами считаются: 1,2; старшими – 3,4,5,6 классы.</w:t>
      </w:r>
    </w:p>
    <w:p w:rsidR="00733572" w:rsidRPr="00B74DC2" w:rsidRDefault="00733572" w:rsidP="00733572">
      <w:pPr>
        <w:numPr>
          <w:ilvl w:val="0"/>
          <w:numId w:val="20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сольфеджио, музыкальной литературе в среднем 6 человек. Количественный состав групп по хору в среднем 12 человек, по оркестру и ансамблям в среднем 6 человек.</w:t>
      </w:r>
    </w:p>
    <w:p w:rsidR="00733572" w:rsidRPr="00B74DC2" w:rsidRDefault="00733572" w:rsidP="00733572">
      <w:pPr>
        <w:numPr>
          <w:ilvl w:val="0"/>
          <w:numId w:val="20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плане, необходимо предусмотреть: </w:t>
      </w:r>
    </w:p>
    <w:p w:rsidR="0073357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концертмейстерские часы для проведения групповых занятий с хорами, ансамблями, для проведения занятий по предметам «музыкальный инструмент» из расчёта 1 час в неделю на каждого ученика (кроме  фортепиано, баяна, аккордеона, гитары). </w:t>
      </w:r>
    </w:p>
    <w:p w:rsidR="001F2A87" w:rsidRPr="001F2A87" w:rsidRDefault="001F2A87" w:rsidP="00D61086">
      <w:pPr>
        <w:pStyle w:val="a3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1F2A87">
        <w:rPr>
          <w:sz w:val="24"/>
          <w:szCs w:val="24"/>
        </w:rPr>
        <w:t xml:space="preserve">Промежуточная аттестация проходит  в виде зачетов, академических концертов и контрольных уроков, согласно формам, рекомендуемым учебной программой. </w:t>
      </w:r>
    </w:p>
    <w:p w:rsidR="001F2A87" w:rsidRPr="001F2A87" w:rsidRDefault="001F2A87" w:rsidP="001F2A87">
      <w:pPr>
        <w:spacing w:after="0" w:line="360" w:lineRule="auto"/>
        <w:ind w:left="360"/>
        <w:jc w:val="both"/>
        <w:rPr>
          <w:sz w:val="24"/>
          <w:szCs w:val="24"/>
        </w:rPr>
      </w:pP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D2" w:rsidRDefault="00D23DD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A9" w:rsidRDefault="004772A9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A9" w:rsidRDefault="004772A9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A9" w:rsidRDefault="004772A9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A9" w:rsidRDefault="004772A9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Pr="00733572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                   ОБЩЕРАЗВИВАЮЩИХ ПРОГРАММ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ПЕНИЕ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7(8)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701"/>
        <w:gridCol w:w="701"/>
        <w:gridCol w:w="701"/>
        <w:gridCol w:w="702"/>
        <w:gridCol w:w="701"/>
        <w:gridCol w:w="701"/>
        <w:gridCol w:w="701"/>
        <w:gridCol w:w="702"/>
        <w:gridCol w:w="1660"/>
      </w:tblGrid>
      <w:tr w:rsidR="00733572" w:rsidRPr="00B74DC2" w:rsidTr="00EB5CE1">
        <w:tc>
          <w:tcPr>
            <w:tcW w:w="2726" w:type="dxa"/>
            <w:vMerge w:val="restart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5610" w:type="dxa"/>
            <w:gridSpan w:val="8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1660" w:type="dxa"/>
            <w:vMerge w:val="restart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проводятся в классах</w:t>
            </w:r>
          </w:p>
        </w:tc>
      </w:tr>
      <w:tr w:rsidR="00733572" w:rsidRPr="00B74DC2" w:rsidTr="00EB5CE1">
        <w:tc>
          <w:tcPr>
            <w:tcW w:w="2726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397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660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 (вокал)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397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397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Хор, ансамбли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DD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DD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1" w:type="dxa"/>
            <w:vAlign w:val="center"/>
          </w:tcPr>
          <w:p w:rsidR="00733572" w:rsidRPr="00B74DC2" w:rsidRDefault="00D23DD2" w:rsidP="00397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vAlign w:val="center"/>
          </w:tcPr>
          <w:p w:rsidR="0073357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vAlign w:val="center"/>
          </w:tcPr>
          <w:p w:rsidR="0073357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vAlign w:val="center"/>
          </w:tcPr>
          <w:p w:rsidR="0073357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397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73357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397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73357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3DD2" w:rsidRPr="00B74DC2" w:rsidTr="00EB5CE1">
        <w:tc>
          <w:tcPr>
            <w:tcW w:w="2726" w:type="dxa"/>
            <w:vAlign w:val="center"/>
          </w:tcPr>
          <w:p w:rsidR="00D23DD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</w:t>
            </w:r>
            <w:r w:rsidR="003971E4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(фольклорная хореография)</w:t>
            </w:r>
          </w:p>
        </w:tc>
        <w:tc>
          <w:tcPr>
            <w:tcW w:w="701" w:type="dxa"/>
            <w:vAlign w:val="center"/>
          </w:tcPr>
          <w:p w:rsidR="00D23DD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D23DD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D23DD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D23DD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D23DD2" w:rsidRPr="00B74DC2" w:rsidRDefault="00D23DD2" w:rsidP="00397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D23DD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D23DD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D23DD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vAlign w:val="center"/>
          </w:tcPr>
          <w:p w:rsidR="00D23DD2" w:rsidRPr="00B74DC2" w:rsidRDefault="00D23DD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D817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1" w:type="dxa"/>
            <w:vAlign w:val="center"/>
          </w:tcPr>
          <w:p w:rsidR="00733572" w:rsidRPr="00B74DC2" w:rsidRDefault="00D817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1" w:type="dxa"/>
            <w:vAlign w:val="center"/>
          </w:tcPr>
          <w:p w:rsidR="00733572" w:rsidRPr="00B74DC2" w:rsidRDefault="00D817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vAlign w:val="center"/>
          </w:tcPr>
          <w:p w:rsidR="00733572" w:rsidRPr="00B74DC2" w:rsidRDefault="00D817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vAlign w:val="center"/>
          </w:tcPr>
          <w:p w:rsidR="00733572" w:rsidRPr="00B74DC2" w:rsidRDefault="00D817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1" w:type="dxa"/>
            <w:vAlign w:val="center"/>
          </w:tcPr>
          <w:p w:rsidR="00733572" w:rsidRPr="00B74DC2" w:rsidRDefault="00D817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1" w:type="dxa"/>
            <w:vAlign w:val="center"/>
          </w:tcPr>
          <w:p w:rsidR="00733572" w:rsidRPr="00B74DC2" w:rsidRDefault="00D817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2" w:type="dxa"/>
            <w:vAlign w:val="center"/>
          </w:tcPr>
          <w:p w:rsidR="00733572" w:rsidRPr="00B74DC2" w:rsidRDefault="00D817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6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733572" w:rsidRPr="00B74DC2" w:rsidRDefault="00733572" w:rsidP="00733572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Младшими классами считаются: 1,2,3,4; старшими – 5,6,7,8 классы.</w:t>
      </w:r>
    </w:p>
    <w:p w:rsidR="003971E4" w:rsidRPr="00B74DC2" w:rsidRDefault="00733572" w:rsidP="00733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сольфеджио, музыкал</w:t>
      </w:r>
      <w:r w:rsidR="003971E4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литературе, 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10 до 15 человек. Количественный состав групп по хору от 12 до17 человек, по ансамблям</w:t>
      </w:r>
      <w:r w:rsidR="003971E4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сценическому движению 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6 до10 человек. </w:t>
      </w:r>
    </w:p>
    <w:p w:rsidR="00733572" w:rsidRPr="00B74DC2" w:rsidRDefault="00733572" w:rsidP="00733572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плане, необходимо предусмотреть: </w:t>
      </w:r>
    </w:p>
    <w:p w:rsidR="0073357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концертмейстерские часы для проведения групповых занятий с хорами, ансамблями, для проведения занятий по предмету «сольное пение» из расчёта 1 час в неделю на каждого ученика. </w:t>
      </w:r>
    </w:p>
    <w:p w:rsidR="00D61086" w:rsidRDefault="00D61086" w:rsidP="00D61086">
      <w:pPr>
        <w:pStyle w:val="a3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D61086">
        <w:rPr>
          <w:sz w:val="24"/>
          <w:szCs w:val="24"/>
        </w:rPr>
        <w:t>Предмет сценическое движение предназначен для занятий с учащимися эстрадного вокала, фольклорная хореография предназначена для учащихся народного вокала.</w:t>
      </w:r>
    </w:p>
    <w:p w:rsidR="00D61086" w:rsidRPr="00D61086" w:rsidRDefault="00D61086" w:rsidP="00D61086">
      <w:pPr>
        <w:pStyle w:val="a3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D61086">
        <w:rPr>
          <w:sz w:val="24"/>
          <w:szCs w:val="24"/>
        </w:rPr>
        <w:t>Промежуточная аттестация проходит  в виде зачетов, академических концертов и контрольных уроков, согласно формам, рекомендуемым учебной программой.</w:t>
      </w:r>
    </w:p>
    <w:p w:rsidR="00733572" w:rsidRPr="00535F58" w:rsidRDefault="00733572" w:rsidP="00535F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                   ОБЩЕРАЗВИВАЮЩИХ ПРОГРАММ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ПЕНИЕ</w:t>
      </w:r>
    </w:p>
    <w:p w:rsidR="00733572" w:rsidRPr="00733572" w:rsidRDefault="00733572" w:rsidP="00A503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</w:t>
      </w:r>
      <w:r w:rsidR="00A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5(6)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701"/>
        <w:gridCol w:w="701"/>
        <w:gridCol w:w="701"/>
        <w:gridCol w:w="702"/>
        <w:gridCol w:w="701"/>
        <w:gridCol w:w="1240"/>
        <w:gridCol w:w="2034"/>
      </w:tblGrid>
      <w:tr w:rsidR="00733572" w:rsidRPr="00B74DC2" w:rsidTr="00EB5CE1">
        <w:tc>
          <w:tcPr>
            <w:tcW w:w="2726" w:type="dxa"/>
            <w:vMerge w:val="restart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4746" w:type="dxa"/>
            <w:gridSpan w:val="6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2034" w:type="dxa"/>
            <w:vMerge w:val="restart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проводятся в классах</w:t>
            </w:r>
          </w:p>
        </w:tc>
      </w:tr>
      <w:tr w:rsidR="00733572" w:rsidRPr="00B74DC2" w:rsidTr="00EB5CE1">
        <w:tc>
          <w:tcPr>
            <w:tcW w:w="2726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4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2034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 (вокал)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34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Хор, ансамбли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613D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613D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2" w:type="dxa"/>
            <w:vAlign w:val="center"/>
          </w:tcPr>
          <w:p w:rsidR="00733572" w:rsidRPr="00B74DC2" w:rsidRDefault="006D613D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vAlign w:val="center"/>
          </w:tcPr>
          <w:p w:rsidR="00733572" w:rsidRPr="00B74DC2" w:rsidRDefault="006D613D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vAlign w:val="center"/>
          </w:tcPr>
          <w:p w:rsidR="00733572" w:rsidRPr="00B74DC2" w:rsidRDefault="006D613D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733572" w:rsidRPr="00B74DC2" w:rsidRDefault="006D613D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6D613D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  инструмент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A503FA" w:rsidRPr="00B74DC2" w:rsidTr="00EB5CE1">
        <w:tc>
          <w:tcPr>
            <w:tcW w:w="2726" w:type="dxa"/>
            <w:vAlign w:val="center"/>
          </w:tcPr>
          <w:p w:rsidR="00A503FA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 (фольклорная хореография)</w:t>
            </w:r>
          </w:p>
        </w:tc>
        <w:tc>
          <w:tcPr>
            <w:tcW w:w="701" w:type="dxa"/>
            <w:vAlign w:val="center"/>
          </w:tcPr>
          <w:p w:rsidR="00A503FA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A503FA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A503FA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vAlign w:val="center"/>
          </w:tcPr>
          <w:p w:rsidR="00A503FA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A503FA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vAlign w:val="center"/>
          </w:tcPr>
          <w:p w:rsidR="00A503FA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vAlign w:val="center"/>
          </w:tcPr>
          <w:p w:rsidR="00A503FA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733572" w:rsidRPr="00B74DC2" w:rsidTr="00EB5CE1">
        <w:tc>
          <w:tcPr>
            <w:tcW w:w="272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</w:tcPr>
          <w:p w:rsidR="00733572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1" w:type="dxa"/>
            <w:vAlign w:val="center"/>
          </w:tcPr>
          <w:p w:rsidR="00733572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vAlign w:val="center"/>
          </w:tcPr>
          <w:p w:rsidR="00733572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vAlign w:val="center"/>
          </w:tcPr>
          <w:p w:rsidR="00733572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1" w:type="dxa"/>
            <w:vAlign w:val="center"/>
          </w:tcPr>
          <w:p w:rsidR="00733572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40" w:type="dxa"/>
            <w:vAlign w:val="center"/>
          </w:tcPr>
          <w:p w:rsidR="00733572" w:rsidRPr="00B74DC2" w:rsidRDefault="00A503FA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3572"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034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1.Младшими классами считаются: 1,2; старшими – 3,4,5,6 классы.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2.Количественный состав групп по сольфеджио и музыкальной литературе  6-10 человек. Количественный состав групп по хору от 12 до17 человек, по ансамблям – от 6 до10 человек.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3.Помимо педагогических часов, указанных в учебном плане,   необходимо предусмотреть: </w:t>
      </w:r>
    </w:p>
    <w:p w:rsidR="00733572" w:rsidRDefault="00733572" w:rsidP="00263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концертмейстерские часы для проведения групповых занятий с хорами, ансамблями, для проведения занятий по предмету «сольное пение» из расчёта 1 час в неделю на каждого ученика.</w:t>
      </w:r>
      <w:r w:rsidR="002631ED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F58" w:rsidRDefault="00535F58" w:rsidP="00263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F58" w:rsidRPr="00B74DC2" w:rsidRDefault="00535F58" w:rsidP="00263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B74DC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 ПРЕДМЕТОВ  ПО  ВЫБОРУ </w:t>
      </w:r>
    </w:p>
    <w:p w:rsidR="00733572" w:rsidRPr="00B74DC2" w:rsidRDefault="002631ED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2018-2019</w:t>
      </w:r>
      <w:r w:rsidR="00733572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 ГОД.</w:t>
      </w:r>
    </w:p>
    <w:p w:rsidR="00733572" w:rsidRPr="00B74DC2" w:rsidRDefault="00733572" w:rsidP="00733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B74DC2" w:rsidRDefault="00733572" w:rsidP="0073357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Аккомпанемент.</w:t>
      </w:r>
    </w:p>
    <w:p w:rsidR="00733572" w:rsidRPr="00B74DC2" w:rsidRDefault="00733572" w:rsidP="0073357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</w:t>
      </w:r>
    </w:p>
    <w:p w:rsidR="00733572" w:rsidRPr="00B74DC2" w:rsidRDefault="00733572" w:rsidP="0073357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Фортепиано.</w:t>
      </w:r>
    </w:p>
    <w:p w:rsidR="00733572" w:rsidRPr="00B74DC2" w:rsidRDefault="00733572" w:rsidP="0073357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Сольфеджио.</w:t>
      </w:r>
    </w:p>
    <w:p w:rsidR="00733572" w:rsidRPr="00B74DC2" w:rsidRDefault="00733572" w:rsidP="0073357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Вокал.</w:t>
      </w:r>
    </w:p>
    <w:p w:rsidR="00733572" w:rsidRPr="00B74DC2" w:rsidRDefault="00733572" w:rsidP="0073357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Музицирование.</w:t>
      </w:r>
    </w:p>
    <w:p w:rsidR="00733572" w:rsidRPr="00B74DC2" w:rsidRDefault="00733572" w:rsidP="0073357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Гитара.</w:t>
      </w:r>
    </w:p>
    <w:p w:rsidR="00733572" w:rsidRPr="00B74DC2" w:rsidRDefault="00733572" w:rsidP="0073357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 инструменты</w:t>
      </w:r>
    </w:p>
    <w:p w:rsidR="002631ED" w:rsidRPr="00B74DC2" w:rsidRDefault="002631ED" w:rsidP="0073357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</w:p>
    <w:p w:rsidR="00733572" w:rsidRPr="00B74DC2" w:rsidRDefault="00733572" w:rsidP="0073357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музицирование: оркестр, ансамбли </w:t>
      </w:r>
    </w:p>
    <w:p w:rsidR="00733572" w:rsidRPr="00B74DC2" w:rsidRDefault="00733572" w:rsidP="00733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ED" w:rsidRPr="00B74DC2" w:rsidRDefault="002631ED" w:rsidP="00733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ED" w:rsidRPr="00733572" w:rsidRDefault="002631ED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Default="00733572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Pr="00733572" w:rsidRDefault="00535F58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 ЗАПИСКА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УЧЕБНОМУ  ПЛАНУ 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           ОБЩЕОБРАЗОВАТЕЛЬНЫХ ОБЩЕРАЗВИВАЮЩИХ ПРОГРАММ 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(подготовительный класс для детей от 3 до 5 лет)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приобщение детей к музыке создаёт необходимые условия для всестороннего гармонического развития личности, также помогает выявлению детей, обладающих яркими музыкальными данными и дальнейшей профориентации.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Н.В. Ануфриевой и Уфимцевой Ю.В. разработана на основе Московской программы по предмету развития музыкальных способностей в группах раннего эстетического развития И. Домогацкой, Москва, 1993г., ДШИ №1 и адаптирована для 3-х уровневого подготовительного отделения детей  3-5 лет ДМШ №1 г. Копейска.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обучения детей дошкольного возраста лежит комплекс предметов, выявляющий способности и возможности ребёнка, его творческий потенциал.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комплекс участвует в решении проблемы преодоления трудностей развития, а также ставит задачу психологической подготовки детей к школе. При составлении программы обучения ставились задачи максимального взаимопроникновения изучаемых дисциплин по темам, образной сфере, приёмам подачи материала, а педагогические принципы находят опору в наиболее полном раскрытии внутреннего и духовного мира ребёнка, его естественного тяготения к миру сказки, свободному полёту фантазии.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 года обучения. Возрастные градации групп следующие: 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 (</w:t>
      </w:r>
      <w:r w:rsidRPr="00B74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обучения);  группа от 6 до 8 человек;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(</w:t>
      </w:r>
      <w:r w:rsidRPr="00B74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обучения); группа от 6 до 10 человек;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 (</w:t>
      </w:r>
      <w:r w:rsidRPr="00B74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обучения); группа от 6 до 10 человек.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2631ED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2 раза в неделю по 3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733572" w:rsidRPr="00B74DC2" w:rsidRDefault="00733572" w:rsidP="003D5A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педагогических часов необходимо предусмотреть концертмейстерские часы для занятий ритмики</w:t>
      </w:r>
      <w:r w:rsidR="002631ED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хореографии, музыки</w:t>
      </w:r>
      <w:r w:rsidR="003D5A62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утверждена педагогическим советом ДМШ №1 </w:t>
      </w:r>
      <w:r w:rsidR="003D5A62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30.08.2018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35F58" w:rsidRDefault="00535F58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Подготовительное отделение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детей 3-5 лет)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1529"/>
        <w:gridCol w:w="1530"/>
        <w:gridCol w:w="1510"/>
        <w:gridCol w:w="3271"/>
      </w:tblGrid>
      <w:tr w:rsidR="00733572" w:rsidRPr="00B74DC2" w:rsidTr="00EB5CE1">
        <w:trPr>
          <w:cantSplit/>
          <w:trHeight w:val="160"/>
        </w:trPr>
        <w:tc>
          <w:tcPr>
            <w:tcW w:w="2297" w:type="dxa"/>
            <w:vMerge w:val="restart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840" w:type="dxa"/>
            <w:gridSpan w:val="4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733572" w:rsidRPr="00B74DC2" w:rsidTr="00EB5CE1">
        <w:trPr>
          <w:cantSplit/>
          <w:trHeight w:val="160"/>
        </w:trPr>
        <w:tc>
          <w:tcPr>
            <w:tcW w:w="2297" w:type="dxa"/>
            <w:vMerge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30" w:type="dxa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10" w:type="dxa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271" w:type="dxa"/>
            <w:vMerge w:val="restart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проводятся 2 раза в год</w:t>
            </w:r>
          </w:p>
        </w:tc>
      </w:tr>
      <w:tr w:rsidR="00733572" w:rsidRPr="00B74DC2" w:rsidTr="00EB5CE1">
        <w:trPr>
          <w:cantSplit/>
        </w:trPr>
        <w:tc>
          <w:tcPr>
            <w:tcW w:w="2297" w:type="dxa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529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rPr>
          <w:cantSplit/>
        </w:trPr>
        <w:tc>
          <w:tcPr>
            <w:tcW w:w="2297" w:type="dxa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29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rPr>
          <w:cantSplit/>
        </w:trPr>
        <w:tc>
          <w:tcPr>
            <w:tcW w:w="2297" w:type="dxa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(лепка, рисование)</w:t>
            </w:r>
          </w:p>
        </w:tc>
        <w:tc>
          <w:tcPr>
            <w:tcW w:w="1529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rPr>
          <w:cantSplit/>
        </w:trPr>
        <w:tc>
          <w:tcPr>
            <w:tcW w:w="2297" w:type="dxa"/>
          </w:tcPr>
          <w:p w:rsidR="0073357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29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A62" w:rsidRPr="00B74DC2" w:rsidTr="00EB5CE1">
        <w:trPr>
          <w:cantSplit/>
        </w:trPr>
        <w:tc>
          <w:tcPr>
            <w:tcW w:w="2297" w:type="dxa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Развивалочка</w:t>
            </w:r>
            <w:proofErr w:type="spellEnd"/>
          </w:p>
        </w:tc>
        <w:tc>
          <w:tcPr>
            <w:tcW w:w="1529" w:type="dxa"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vMerge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A62" w:rsidRPr="00B74DC2" w:rsidTr="00EB5CE1">
        <w:trPr>
          <w:cantSplit/>
        </w:trPr>
        <w:tc>
          <w:tcPr>
            <w:tcW w:w="2297" w:type="dxa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29" w:type="dxa"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A62" w:rsidRPr="00B74DC2" w:rsidTr="00EB5CE1">
        <w:trPr>
          <w:cantSplit/>
        </w:trPr>
        <w:tc>
          <w:tcPr>
            <w:tcW w:w="2297" w:type="dxa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Актёрское мастерство</w:t>
            </w:r>
          </w:p>
        </w:tc>
        <w:tc>
          <w:tcPr>
            <w:tcW w:w="1529" w:type="dxa"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vAlign w:val="center"/>
          </w:tcPr>
          <w:p w:rsidR="003D5A62" w:rsidRPr="00B74DC2" w:rsidRDefault="00AB7358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vMerge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A62" w:rsidRPr="00B74DC2" w:rsidTr="00EB5CE1">
        <w:trPr>
          <w:cantSplit/>
        </w:trPr>
        <w:tc>
          <w:tcPr>
            <w:tcW w:w="2297" w:type="dxa"/>
          </w:tcPr>
          <w:p w:rsidR="003D5A62" w:rsidRPr="00B74DC2" w:rsidRDefault="00AB7358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529" w:type="dxa"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D5A62" w:rsidRPr="00B74DC2" w:rsidRDefault="00AB7358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vAlign w:val="center"/>
          </w:tcPr>
          <w:p w:rsidR="003D5A6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58" w:rsidRPr="00B74DC2" w:rsidTr="00EB5CE1">
        <w:trPr>
          <w:cantSplit/>
        </w:trPr>
        <w:tc>
          <w:tcPr>
            <w:tcW w:w="2297" w:type="dxa"/>
          </w:tcPr>
          <w:p w:rsidR="00AB7358" w:rsidRPr="00B74DC2" w:rsidRDefault="00AB7358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529" w:type="dxa"/>
            <w:vAlign w:val="center"/>
          </w:tcPr>
          <w:p w:rsidR="00AB7358" w:rsidRPr="00B74DC2" w:rsidRDefault="00AB7358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AB7358" w:rsidRPr="00B74DC2" w:rsidRDefault="00AB7358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Align w:val="center"/>
          </w:tcPr>
          <w:p w:rsidR="00AB7358" w:rsidRPr="00B74DC2" w:rsidRDefault="00AB7358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vMerge/>
            <w:vAlign w:val="center"/>
          </w:tcPr>
          <w:p w:rsidR="00AB7358" w:rsidRPr="00B74DC2" w:rsidRDefault="00AB7358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rPr>
          <w:cantSplit/>
        </w:trPr>
        <w:tc>
          <w:tcPr>
            <w:tcW w:w="2297" w:type="dxa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9" w:type="dxa"/>
            <w:vAlign w:val="center"/>
          </w:tcPr>
          <w:p w:rsidR="00733572" w:rsidRPr="00B74DC2" w:rsidRDefault="003D5A6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vAlign w:val="center"/>
          </w:tcPr>
          <w:p w:rsidR="00733572" w:rsidRPr="00B74DC2" w:rsidRDefault="00AB7358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dxa"/>
            <w:vAlign w:val="center"/>
          </w:tcPr>
          <w:p w:rsidR="00733572" w:rsidRPr="00B74DC2" w:rsidRDefault="00AB7358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1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572" w:rsidRPr="0073357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58" w:rsidRDefault="00AB73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58" w:rsidRDefault="00AB73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58" w:rsidRDefault="00AB73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58" w:rsidRDefault="00AB73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58" w:rsidRDefault="00AB73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58" w:rsidRDefault="00AB73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58" w:rsidRPr="00733572" w:rsidRDefault="00535F58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2" w:rsidRPr="00733572" w:rsidRDefault="00733572" w:rsidP="00733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ПОЯСНИТЕЛЬНАЯ  ЗАПИСКА  </w:t>
      </w:r>
    </w:p>
    <w:p w:rsidR="00733572" w:rsidRPr="0073357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УЧЕБНОМУ  ПЛАНУ ДОПОЛНИТЕЛЬНЫХ            ОБЩЕОБРАЗОВАТЕЛЬНЫХ ОБЩЕРАЗВИВАЮЩИХ ПРОГРАММ </w:t>
      </w:r>
    </w:p>
    <w:p w:rsidR="00733572" w:rsidRPr="00B74DC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(подготовительный класс для детей 6(7) лет)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обучения программы для подготовительного отделения детских </w:t>
      </w:r>
      <w:proofErr w:type="gramStart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школ: составители: М. </w:t>
      </w:r>
      <w:proofErr w:type="spellStart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Котляревская</w:t>
      </w:r>
      <w:proofErr w:type="spellEnd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-Крафт, И. </w:t>
      </w:r>
      <w:proofErr w:type="spellStart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Москалькова</w:t>
      </w:r>
      <w:proofErr w:type="spellEnd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Батхан</w:t>
      </w:r>
      <w:proofErr w:type="spellEnd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1995г.; авторская программа </w:t>
      </w:r>
      <w:proofErr w:type="spellStart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Карязиной</w:t>
      </w:r>
      <w:proofErr w:type="spellEnd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«Вверх по ступенькам музыкальной грамоты», 2008г. 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от 8 до 12 человек.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 необходимо предусмотреть концертмейстерские часы для занятий </w:t>
      </w:r>
      <w:r w:rsidR="00AC7BEE"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хореографией  (1</w:t>
      </w: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 и хора (1 час в неделю).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по выбору могут являться: фортепиано, скрипка, гитара, домра, аккордеон, баян, духовые, балалайка, вокал.</w:t>
      </w:r>
      <w:proofErr w:type="gramEnd"/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по выбору не является обязательным, не включается в тарификацию преподавателей, оплата производится по отдельному табелю, за фактически отработанные часы.</w:t>
      </w:r>
    </w:p>
    <w:p w:rsidR="00733572" w:rsidRPr="00B74DC2" w:rsidRDefault="00733572" w:rsidP="0073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дети сдают экзамен, который является вступительным в 1 класс музыкальной школы.</w:t>
      </w:r>
    </w:p>
    <w:p w:rsidR="00733572" w:rsidRPr="00B74DC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Подготовительное отделение</w:t>
      </w:r>
    </w:p>
    <w:p w:rsidR="00733572" w:rsidRPr="00B74DC2" w:rsidRDefault="00733572" w:rsidP="00733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6(7) лет)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827"/>
        <w:gridCol w:w="3686"/>
      </w:tblGrid>
      <w:tr w:rsidR="00733572" w:rsidRPr="00B74DC2" w:rsidTr="00EB5CE1">
        <w:tc>
          <w:tcPr>
            <w:tcW w:w="276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часов в неделю</w:t>
            </w:r>
          </w:p>
        </w:tc>
        <w:tc>
          <w:tcPr>
            <w:tcW w:w="3686" w:type="dxa"/>
            <w:vMerge w:val="restart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проводятся 2 раза в год.</w:t>
            </w:r>
          </w:p>
        </w:tc>
      </w:tr>
      <w:tr w:rsidR="00733572" w:rsidRPr="00B74DC2" w:rsidTr="00EB5CE1">
        <w:tc>
          <w:tcPr>
            <w:tcW w:w="2766" w:type="dxa"/>
            <w:vAlign w:val="center"/>
          </w:tcPr>
          <w:p w:rsidR="00733572" w:rsidRPr="00B74DC2" w:rsidRDefault="00AC7BE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827" w:type="dxa"/>
            <w:vAlign w:val="center"/>
          </w:tcPr>
          <w:p w:rsidR="00733572" w:rsidRPr="00B74DC2" w:rsidRDefault="00AC7BE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6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3827" w:type="dxa"/>
            <w:vAlign w:val="center"/>
          </w:tcPr>
          <w:p w:rsidR="00733572" w:rsidRPr="00B74DC2" w:rsidRDefault="00AC7BE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6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3827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rPr>
          <w:trHeight w:val="572"/>
        </w:trPr>
        <w:tc>
          <w:tcPr>
            <w:tcW w:w="2766" w:type="dxa"/>
            <w:vAlign w:val="center"/>
          </w:tcPr>
          <w:p w:rsidR="00733572" w:rsidRPr="00B74DC2" w:rsidRDefault="00AC7BE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3827" w:type="dxa"/>
            <w:vAlign w:val="center"/>
          </w:tcPr>
          <w:p w:rsidR="00733572" w:rsidRPr="00B74DC2" w:rsidRDefault="00AC7BE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E" w:rsidRPr="00B74DC2" w:rsidTr="00EB5CE1">
        <w:trPr>
          <w:trHeight w:val="572"/>
        </w:trPr>
        <w:tc>
          <w:tcPr>
            <w:tcW w:w="2766" w:type="dxa"/>
            <w:vAlign w:val="center"/>
          </w:tcPr>
          <w:p w:rsidR="00AC7BEE" w:rsidRPr="00B74DC2" w:rsidRDefault="00AC7BE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Актёрское мастерство</w:t>
            </w:r>
          </w:p>
        </w:tc>
        <w:tc>
          <w:tcPr>
            <w:tcW w:w="3827" w:type="dxa"/>
            <w:vAlign w:val="center"/>
          </w:tcPr>
          <w:p w:rsidR="00AC7BEE" w:rsidRPr="00B74DC2" w:rsidRDefault="00AA0C1F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AC7BEE" w:rsidRPr="00B74DC2" w:rsidRDefault="00AC7BEE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1F" w:rsidRPr="00B74DC2" w:rsidTr="00EB5CE1">
        <w:trPr>
          <w:trHeight w:val="572"/>
        </w:trPr>
        <w:tc>
          <w:tcPr>
            <w:tcW w:w="2766" w:type="dxa"/>
            <w:vAlign w:val="center"/>
          </w:tcPr>
          <w:p w:rsidR="00AA0C1F" w:rsidRPr="00B74DC2" w:rsidRDefault="00AA0C1F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827" w:type="dxa"/>
            <w:vAlign w:val="center"/>
          </w:tcPr>
          <w:p w:rsidR="00AA0C1F" w:rsidRPr="00B74DC2" w:rsidRDefault="00AA0C1F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A0C1F" w:rsidRPr="00B74DC2" w:rsidRDefault="00AA0C1F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c>
          <w:tcPr>
            <w:tcW w:w="276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3827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B74DC2" w:rsidTr="00EB5CE1">
        <w:trPr>
          <w:trHeight w:val="175"/>
        </w:trPr>
        <w:tc>
          <w:tcPr>
            <w:tcW w:w="2766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27" w:type="dxa"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6(7)</w:t>
            </w:r>
          </w:p>
        </w:tc>
        <w:tc>
          <w:tcPr>
            <w:tcW w:w="3686" w:type="dxa"/>
            <w:vMerge/>
            <w:vAlign w:val="center"/>
          </w:tcPr>
          <w:p w:rsidR="00733572" w:rsidRPr="00B74DC2" w:rsidRDefault="00733572" w:rsidP="00733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572" w:rsidRDefault="00733572" w:rsidP="007335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1F" w:rsidRDefault="009C3B1F" w:rsidP="007335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C3B1F" w:rsidSect="00E23EF7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0E8"/>
    <w:multiLevelType w:val="hybridMultilevel"/>
    <w:tmpl w:val="0CE4D1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52681"/>
    <w:multiLevelType w:val="hybridMultilevel"/>
    <w:tmpl w:val="B9A2258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>
    <w:nsid w:val="0AC43EAE"/>
    <w:multiLevelType w:val="hybridMultilevel"/>
    <w:tmpl w:val="FED02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582D"/>
    <w:multiLevelType w:val="hybridMultilevel"/>
    <w:tmpl w:val="A4F6DD9E"/>
    <w:lvl w:ilvl="0" w:tplc="4C6662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7F72"/>
    <w:multiLevelType w:val="hybridMultilevel"/>
    <w:tmpl w:val="2082A3E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4F773D7"/>
    <w:multiLevelType w:val="hybridMultilevel"/>
    <w:tmpl w:val="4566A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84205"/>
    <w:multiLevelType w:val="hybridMultilevel"/>
    <w:tmpl w:val="240C37D0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3950D4"/>
    <w:multiLevelType w:val="hybridMultilevel"/>
    <w:tmpl w:val="4080D970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1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058D2"/>
    <w:multiLevelType w:val="hybridMultilevel"/>
    <w:tmpl w:val="561A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7040"/>
    <w:multiLevelType w:val="hybridMultilevel"/>
    <w:tmpl w:val="4368780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DD2C27"/>
    <w:multiLevelType w:val="hybridMultilevel"/>
    <w:tmpl w:val="2852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1F0395"/>
    <w:multiLevelType w:val="hybridMultilevel"/>
    <w:tmpl w:val="201E8178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7">
    <w:nsid w:val="32227A67"/>
    <w:multiLevelType w:val="hybridMultilevel"/>
    <w:tmpl w:val="DE2A70C6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3284B46"/>
    <w:multiLevelType w:val="hybridMultilevel"/>
    <w:tmpl w:val="4636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10CF3"/>
    <w:multiLevelType w:val="hybridMultilevel"/>
    <w:tmpl w:val="8D34725A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E3C51"/>
    <w:multiLevelType w:val="hybridMultilevel"/>
    <w:tmpl w:val="240C355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6AB48A6"/>
    <w:multiLevelType w:val="hybridMultilevel"/>
    <w:tmpl w:val="7C7E509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3">
    <w:nsid w:val="4C466208"/>
    <w:multiLevelType w:val="hybridMultilevel"/>
    <w:tmpl w:val="9EBABB38"/>
    <w:lvl w:ilvl="0" w:tplc="C03C69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4E765924"/>
    <w:multiLevelType w:val="hybridMultilevel"/>
    <w:tmpl w:val="F450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314A2"/>
    <w:multiLevelType w:val="hybridMultilevel"/>
    <w:tmpl w:val="640EE5D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7">
    <w:nsid w:val="575F1472"/>
    <w:multiLevelType w:val="hybridMultilevel"/>
    <w:tmpl w:val="1B587D98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8">
    <w:nsid w:val="58EB7516"/>
    <w:multiLevelType w:val="hybridMultilevel"/>
    <w:tmpl w:val="5AE6B95C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9677BDC"/>
    <w:multiLevelType w:val="hybridMultilevel"/>
    <w:tmpl w:val="F7B681FC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0">
    <w:nsid w:val="5B3C4F8B"/>
    <w:multiLevelType w:val="hybridMultilevel"/>
    <w:tmpl w:val="ECD08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F632997"/>
    <w:multiLevelType w:val="hybridMultilevel"/>
    <w:tmpl w:val="A35681B0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2">
    <w:nsid w:val="5F8F42F6"/>
    <w:multiLevelType w:val="multilevel"/>
    <w:tmpl w:val="FD5C4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2BE5177"/>
    <w:multiLevelType w:val="hybridMultilevel"/>
    <w:tmpl w:val="116A507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4">
    <w:nsid w:val="69A47B24"/>
    <w:multiLevelType w:val="hybridMultilevel"/>
    <w:tmpl w:val="25E0582A"/>
    <w:lvl w:ilvl="0" w:tplc="D676287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8E1AFFA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5D4FB6"/>
    <w:multiLevelType w:val="hybridMultilevel"/>
    <w:tmpl w:val="CE38C79E"/>
    <w:lvl w:ilvl="0" w:tplc="C03C6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350CFC"/>
    <w:multiLevelType w:val="hybridMultilevel"/>
    <w:tmpl w:val="B83C4C02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C510D03"/>
    <w:multiLevelType w:val="hybridMultilevel"/>
    <w:tmpl w:val="C756AD5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9">
    <w:nsid w:val="7CFA51AA"/>
    <w:multiLevelType w:val="multilevel"/>
    <w:tmpl w:val="7EF02C32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0">
    <w:nsid w:val="7E4D3408"/>
    <w:multiLevelType w:val="multilevel"/>
    <w:tmpl w:val="149026C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29"/>
  </w:num>
  <w:num w:numId="5">
    <w:abstractNumId w:val="38"/>
  </w:num>
  <w:num w:numId="6">
    <w:abstractNumId w:val="37"/>
  </w:num>
  <w:num w:numId="7">
    <w:abstractNumId w:val="16"/>
  </w:num>
  <w:num w:numId="8">
    <w:abstractNumId w:val="10"/>
  </w:num>
  <w:num w:numId="9">
    <w:abstractNumId w:val="1"/>
  </w:num>
  <w:num w:numId="10">
    <w:abstractNumId w:val="31"/>
  </w:num>
  <w:num w:numId="11">
    <w:abstractNumId w:val="27"/>
  </w:num>
  <w:num w:numId="12">
    <w:abstractNumId w:val="22"/>
  </w:num>
  <w:num w:numId="13">
    <w:abstractNumId w:val="26"/>
  </w:num>
  <w:num w:numId="14">
    <w:abstractNumId w:val="33"/>
  </w:num>
  <w:num w:numId="15">
    <w:abstractNumId w:val="34"/>
  </w:num>
  <w:num w:numId="16">
    <w:abstractNumId w:val="21"/>
  </w:num>
  <w:num w:numId="17">
    <w:abstractNumId w:val="4"/>
  </w:num>
  <w:num w:numId="18">
    <w:abstractNumId w:val="17"/>
  </w:num>
  <w:num w:numId="19">
    <w:abstractNumId w:val="18"/>
  </w:num>
  <w:num w:numId="20">
    <w:abstractNumId w:val="7"/>
  </w:num>
  <w:num w:numId="21">
    <w:abstractNumId w:val="39"/>
  </w:num>
  <w:num w:numId="22">
    <w:abstractNumId w:val="5"/>
  </w:num>
  <w:num w:numId="23">
    <w:abstractNumId w:val="30"/>
  </w:num>
  <w:num w:numId="24">
    <w:abstractNumId w:val="32"/>
  </w:num>
  <w:num w:numId="25">
    <w:abstractNumId w:val="0"/>
  </w:num>
  <w:num w:numId="26">
    <w:abstractNumId w:val="12"/>
  </w:num>
  <w:num w:numId="27">
    <w:abstractNumId w:val="40"/>
  </w:num>
  <w:num w:numId="28">
    <w:abstractNumId w:val="3"/>
  </w:num>
  <w:num w:numId="29">
    <w:abstractNumId w:val="23"/>
  </w:num>
  <w:num w:numId="30">
    <w:abstractNumId w:val="36"/>
  </w:num>
  <w:num w:numId="31">
    <w:abstractNumId w:val="2"/>
  </w:num>
  <w:num w:numId="32">
    <w:abstractNumId w:val="9"/>
  </w:num>
  <w:num w:numId="33">
    <w:abstractNumId w:val="20"/>
  </w:num>
  <w:num w:numId="34">
    <w:abstractNumId w:val="14"/>
  </w:num>
  <w:num w:numId="35">
    <w:abstractNumId w:val="25"/>
  </w:num>
  <w:num w:numId="36">
    <w:abstractNumId w:val="11"/>
  </w:num>
  <w:num w:numId="37">
    <w:abstractNumId w:val="6"/>
  </w:num>
  <w:num w:numId="38">
    <w:abstractNumId w:val="8"/>
  </w:num>
  <w:num w:numId="39">
    <w:abstractNumId w:val="35"/>
  </w:num>
  <w:num w:numId="40">
    <w:abstractNumId w:val="2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8C"/>
    <w:rsid w:val="000271AD"/>
    <w:rsid w:val="000454BC"/>
    <w:rsid w:val="00091B27"/>
    <w:rsid w:val="000B64D7"/>
    <w:rsid w:val="00181C8B"/>
    <w:rsid w:val="00186F0E"/>
    <w:rsid w:val="00193EF9"/>
    <w:rsid w:val="001F2A87"/>
    <w:rsid w:val="00202F51"/>
    <w:rsid w:val="0023718C"/>
    <w:rsid w:val="002631ED"/>
    <w:rsid w:val="00290967"/>
    <w:rsid w:val="002A2831"/>
    <w:rsid w:val="002A4A7F"/>
    <w:rsid w:val="00312B62"/>
    <w:rsid w:val="003708CD"/>
    <w:rsid w:val="00372DE6"/>
    <w:rsid w:val="003971E4"/>
    <w:rsid w:val="003C71DA"/>
    <w:rsid w:val="003D5A62"/>
    <w:rsid w:val="004772A9"/>
    <w:rsid w:val="0053518D"/>
    <w:rsid w:val="00535F58"/>
    <w:rsid w:val="006303FC"/>
    <w:rsid w:val="00634F6F"/>
    <w:rsid w:val="00674F47"/>
    <w:rsid w:val="00692F40"/>
    <w:rsid w:val="006B1959"/>
    <w:rsid w:val="006D613D"/>
    <w:rsid w:val="006F5630"/>
    <w:rsid w:val="006F7FF9"/>
    <w:rsid w:val="00716610"/>
    <w:rsid w:val="00724E1E"/>
    <w:rsid w:val="00733572"/>
    <w:rsid w:val="00783DD3"/>
    <w:rsid w:val="0084551E"/>
    <w:rsid w:val="008E0B2F"/>
    <w:rsid w:val="00975B1B"/>
    <w:rsid w:val="009C3B1F"/>
    <w:rsid w:val="00A503FA"/>
    <w:rsid w:val="00AA0C1F"/>
    <w:rsid w:val="00AB7358"/>
    <w:rsid w:val="00AC7BEE"/>
    <w:rsid w:val="00B34C01"/>
    <w:rsid w:val="00B35DB3"/>
    <w:rsid w:val="00B74DC2"/>
    <w:rsid w:val="00BC4660"/>
    <w:rsid w:val="00C27D87"/>
    <w:rsid w:val="00C516B2"/>
    <w:rsid w:val="00C960A2"/>
    <w:rsid w:val="00CC1DD0"/>
    <w:rsid w:val="00D23DD2"/>
    <w:rsid w:val="00D42809"/>
    <w:rsid w:val="00D61086"/>
    <w:rsid w:val="00D73B8A"/>
    <w:rsid w:val="00D81772"/>
    <w:rsid w:val="00E23EF7"/>
    <w:rsid w:val="00E72A75"/>
    <w:rsid w:val="00E96B2D"/>
    <w:rsid w:val="00EB5CE1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572"/>
  </w:style>
  <w:style w:type="paragraph" w:styleId="a3">
    <w:name w:val="List Paragraph"/>
    <w:basedOn w:val="a"/>
    <w:uiPriority w:val="34"/>
    <w:qFormat/>
    <w:rsid w:val="00733572"/>
    <w:pPr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73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335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335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3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733572"/>
  </w:style>
  <w:style w:type="paragraph" w:styleId="a8">
    <w:name w:val="Balloon Text"/>
    <w:basedOn w:val="a"/>
    <w:link w:val="a9"/>
    <w:uiPriority w:val="99"/>
    <w:semiHidden/>
    <w:unhideWhenUsed/>
    <w:rsid w:val="007335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335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335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335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572"/>
  </w:style>
  <w:style w:type="paragraph" w:styleId="a3">
    <w:name w:val="List Paragraph"/>
    <w:basedOn w:val="a"/>
    <w:uiPriority w:val="34"/>
    <w:qFormat/>
    <w:rsid w:val="00733572"/>
    <w:pPr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73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335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335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3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733572"/>
  </w:style>
  <w:style w:type="paragraph" w:styleId="a8">
    <w:name w:val="Balloon Text"/>
    <w:basedOn w:val="a"/>
    <w:link w:val="a9"/>
    <w:uiPriority w:val="99"/>
    <w:semiHidden/>
    <w:unhideWhenUsed/>
    <w:rsid w:val="007335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335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335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335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2018-09-12T09:55:00Z</cp:lastPrinted>
  <dcterms:created xsi:type="dcterms:W3CDTF">2018-09-12T06:23:00Z</dcterms:created>
  <dcterms:modified xsi:type="dcterms:W3CDTF">2018-10-26T09:52:00Z</dcterms:modified>
</cp:coreProperties>
</file>